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94984">
      <w:pPr>
        <w:spacing w:line="580" w:lineRule="exact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Toc23416"/>
    </w:p>
    <w:p w14:paraId="7864F53C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 w14:paraId="41064E47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 w14:paraId="6B398BDD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 w14:paraId="007D9A96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 w14:paraId="72690BE7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 w14:paraId="24D839ED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山航院政发</w:t>
      </w:r>
      <w:r>
        <w:rPr>
          <w:rFonts w:hint="eastAsia" w:ascii="仿宋_GB2312" w:hAnsi="华文中宋" w:eastAsia="仿宋_GB2312"/>
          <w:sz w:val="32"/>
          <w:szCs w:val="32"/>
        </w:rPr>
        <w:t>〔2024〕</w:t>
      </w:r>
      <w:r>
        <w:rPr>
          <w:rFonts w:hint="eastAsia" w:ascii="仿宋_GB2312" w:hAnsi="华文中宋"/>
          <w:sz w:val="32"/>
          <w:szCs w:val="32"/>
        </w:rPr>
        <w:t>134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62E6EA33">
      <w:pPr>
        <w:spacing w:line="380" w:lineRule="exact"/>
        <w:jc w:val="center"/>
        <w:rPr>
          <w:rFonts w:ascii="仿宋_GB2312" w:eastAsia="仿宋_GB2312"/>
          <w:sz w:val="32"/>
          <w:szCs w:val="32"/>
        </w:rPr>
      </w:pPr>
    </w:p>
    <w:p w14:paraId="74C5831F">
      <w:pPr>
        <w:spacing w:line="380" w:lineRule="exact"/>
        <w:jc w:val="center"/>
        <w:rPr>
          <w:rFonts w:ascii="仿宋_GB2312" w:eastAsia="仿宋_GB2312"/>
          <w:sz w:val="32"/>
          <w:szCs w:val="32"/>
        </w:rPr>
      </w:pPr>
    </w:p>
    <w:p w14:paraId="6299CBC4">
      <w:pPr>
        <w:spacing w:line="68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</w:t>
      </w:r>
      <w:r>
        <w:rPr>
          <w:rFonts w:hint="eastAsia" w:ascii="方正小标宋简体" w:hAnsi="华文中宋" w:eastAsia="方正小标宋简体"/>
          <w:sz w:val="44"/>
          <w:szCs w:val="44"/>
        </w:rPr>
        <w:t>山东航空学院教职工因私事</w:t>
      </w:r>
    </w:p>
    <w:p w14:paraId="2A009B34">
      <w:pPr>
        <w:spacing w:line="6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出国（境）管理规定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》的通知</w:t>
      </w:r>
    </w:p>
    <w:p w14:paraId="406255B8">
      <w:pPr>
        <w:snapToGrid w:val="0"/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</w:p>
    <w:p w14:paraId="79AE2851">
      <w:pPr>
        <w:snapToGrid w:val="0"/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各二级学院、部门，校直各单位：</w:t>
      </w:r>
    </w:p>
    <w:p w14:paraId="009C9145">
      <w:pPr>
        <w:adjustRightInd w:val="0"/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《山东航空学院教职工因私事出国（境）管理规定》已经学校研究通过，现予以印发，请认真组织学习，并遵照执行。</w:t>
      </w:r>
    </w:p>
    <w:p w14:paraId="23DE0C28"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</w:p>
    <w:p w14:paraId="7B1C28CE">
      <w:pPr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                山东航空学院</w:t>
      </w:r>
    </w:p>
    <w:p w14:paraId="553F129F">
      <w:pPr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               2024年3月12日</w:t>
      </w:r>
    </w:p>
    <w:p w14:paraId="0ACA2746">
      <w:pPr>
        <w:snapToGrid w:val="0"/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                 </w:t>
      </w:r>
    </w:p>
    <w:p w14:paraId="199770F1">
      <w:pPr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 w14:paraId="43441E9C">
      <w:pPr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 w14:paraId="0CFD9A3E">
      <w:pPr>
        <w:spacing w:line="64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CEC16BE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山东航空学院教职工</w:t>
      </w:r>
    </w:p>
    <w:p w14:paraId="159AD4D6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因私事出国（境）管理规定</w:t>
      </w:r>
      <w:bookmarkEnd w:id="0"/>
    </w:p>
    <w:p w14:paraId="696F61CC">
      <w:pPr>
        <w:widowControl/>
        <w:snapToGrid w:val="0"/>
        <w:spacing w:line="540" w:lineRule="exact"/>
        <w:jc w:val="center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 w14:paraId="066298F2">
      <w:pPr>
        <w:widowControl/>
        <w:snapToGrid w:val="0"/>
        <w:spacing w:line="540" w:lineRule="exact"/>
        <w:jc w:val="center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第一章  总  则</w:t>
      </w:r>
    </w:p>
    <w:p w14:paraId="184F8F40">
      <w:pPr>
        <w:widowControl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 xml:space="preserve">  为规范和加强教职工因私事出国（境）管理，保证教育教学、科研和管理工作的正常秩序，根据《中共中央组织部、公安部、人事部印发&lt;关于加强国家工作人员因私事出国（境）管理的暂行规定&gt;的通知》（公通字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〔2003〕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13号）、中纪委《关于进一步加强党员干部出国（境）管理的通知》（中纪发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〔2004〕26号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）等文件精神，结合学校实际，制定本规定。</w:t>
      </w:r>
    </w:p>
    <w:p w14:paraId="26A96B4E"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第二条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 xml:space="preserve"> 本规定适用于我校科级及以下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在编在岗教职工和离退休人员。</w:t>
      </w:r>
    </w:p>
    <w:p w14:paraId="5D06EA18"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在编在岗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教职工因私事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出国（境）原则上应安排在寒、暑假或法定节假日。</w:t>
      </w:r>
    </w:p>
    <w:p w14:paraId="6F03734F"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国际交流与合作处为科级及以下教职工（含离退休人员）因私事出国（境）归口管理部门。</w:t>
      </w:r>
    </w:p>
    <w:p w14:paraId="46C7463A">
      <w:pPr>
        <w:widowControl/>
        <w:snapToGrid w:val="0"/>
        <w:spacing w:line="540" w:lineRule="exact"/>
        <w:jc w:val="center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第二章  因私事出国（境）审批</w:t>
      </w:r>
    </w:p>
    <w:p w14:paraId="682CFED6">
      <w:pPr>
        <w:autoSpaceDE w:val="0"/>
        <w:autoSpaceDN w:val="0"/>
        <w:adjustRightInd w:val="0"/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第五条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在编在岗科级及以下教职工申请因私事出国（境）由申请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书面或通过OA办公系统填写《山东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航空学院科级及以下人员因私事出国（境）审批备案表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》（见附件），经所在单位研究审批后，报国际交流与合作处备案。</w:t>
      </w:r>
    </w:p>
    <w:p w14:paraId="730A34D9"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第六条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 xml:space="preserve"> 科级及以下离退休人员申请因私事出国（境）由离退休工作处审批，</w:t>
      </w:r>
      <w:bookmarkStart w:id="1" w:name="_GoBack"/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按程序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报</w:t>
      </w:r>
      <w:bookmarkEnd w:id="1"/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国际交流与合作处备案。</w:t>
      </w:r>
    </w:p>
    <w:p w14:paraId="51567112"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科级及以下教职工（含离退休人员）申请因私事出国（境），各相关单位和个人要严格履行职责，对国家规定的重要涉密岗位人员，要严格审查。有下列情况之一的，不得批准因私事出国（境）：</w:t>
      </w:r>
    </w:p>
    <w:p w14:paraId="06B14525"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（一）刑事案件的被告人或公安机关、人民检察院、人民法院认定的犯罪嫌疑人。</w:t>
      </w:r>
    </w:p>
    <w:p w14:paraId="738B557F"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（二）人民法院通知有未了结民事案件的。</w:t>
      </w:r>
    </w:p>
    <w:p w14:paraId="76980B4C"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（三）出国（境）后可能对国家造成危害或者对国家利益造成重大损失的。</w:t>
      </w:r>
    </w:p>
    <w:p w14:paraId="37FB63E4"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（四）纪检监察部门、保卫或保密部门正在调查有关案件的调查对象。</w:t>
      </w:r>
    </w:p>
    <w:p w14:paraId="4DEC9D7D"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（五）具有其他不宜出国（境）情况的。</w:t>
      </w:r>
    </w:p>
    <w:p w14:paraId="1A1C2FBE"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第八条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在编在岗教职工和离退休人员每次因私事出国（境）前均须按本规定履行审批手续。</w:t>
      </w:r>
    </w:p>
    <w:p w14:paraId="18032226">
      <w:pPr>
        <w:widowControl/>
        <w:snapToGrid w:val="0"/>
        <w:spacing w:line="540" w:lineRule="exact"/>
        <w:jc w:val="center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第三章  因私事出国（境）管理</w:t>
      </w:r>
    </w:p>
    <w:p w14:paraId="3249917A"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 xml:space="preserve"> 审批单位党组织须对申请人员进行与其前往国家（地区）相关的外事纪律、外事安全和有关注意事项等外事教育。</w:t>
      </w:r>
    </w:p>
    <w:p w14:paraId="0CFF2F12"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 xml:space="preserve">  在编在岗教职工因私事出国（境），离校前必须到所在单位和相关部门办理离校请假手续。</w:t>
      </w:r>
    </w:p>
    <w:p w14:paraId="7194A901">
      <w:pPr>
        <w:widowControl/>
        <w:snapToGrid w:val="0"/>
        <w:spacing w:line="540" w:lineRule="exact"/>
        <w:ind w:firstLine="601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 xml:space="preserve">  在编在岗教职工因私事出国（境）应按时回校并及时到所在单位和人事处办理报到销假手续。</w:t>
      </w:r>
    </w:p>
    <w:p w14:paraId="4DC26820">
      <w:pPr>
        <w:widowControl/>
        <w:snapToGrid w:val="0"/>
        <w:spacing w:line="540" w:lineRule="exact"/>
        <w:ind w:firstLine="601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因私事出国（境）教职工在国（境）外期间发生纠纷或事故的，由本人及其家属自行负责。</w:t>
      </w:r>
    </w:p>
    <w:p w14:paraId="62DC3552">
      <w:pPr>
        <w:widowControl/>
        <w:snapToGrid w:val="0"/>
        <w:spacing w:line="540" w:lineRule="exact"/>
        <w:jc w:val="center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第四章  外事纪律</w:t>
      </w:r>
    </w:p>
    <w:p w14:paraId="70612FD2"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各相关单位或个人因未按规定要求办理审核（查）手续，造成国家利益或单位工作损失的，应视情节轻重追究相关责任人的责任。</w:t>
      </w:r>
    </w:p>
    <w:p w14:paraId="5199CBAC"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凡在办理出国（境）审批手续中隐瞒身份，以编造情况、提供虚假证明等手段获取出国（境）证件的，按国家有关规定严肃处理；凡未经学校批准，擅自出国（境）的，按照《山东航空学院教职工考勤与请假暂行规定》有关条款严肃处理。</w:t>
      </w:r>
    </w:p>
    <w:p w14:paraId="5AB0672C">
      <w:pPr>
        <w:pStyle w:val="7"/>
        <w:spacing w:before="0" w:beforeAutospacing="0" w:after="0" w:afterAutospacing="0" w:line="540" w:lineRule="exact"/>
        <w:ind w:firstLine="633" w:firstLineChars="198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教职工在国（境）外应自觉维护国家和学校利益，不做有损国格人格和学校名誉的事情，严禁参与非法组织活动；遵守和尊重所在国家（地区）的法律、法令和风俗习惯，要讲文明、讲卫生、讲礼貌，树立良好形象。</w:t>
      </w:r>
    </w:p>
    <w:p w14:paraId="447760DE">
      <w:pPr>
        <w:pStyle w:val="7"/>
        <w:spacing w:before="0" w:beforeAutospacing="0" w:after="0" w:afterAutospacing="0" w:line="540" w:lineRule="exact"/>
        <w:ind w:firstLine="633" w:firstLineChars="198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教职工在国（境）外交往中不得涉及国家秘密、科技秘密，对教学、科研、生产中规定有密级事项的资料，未经主管保密工作领导的批准，不得带出国（境）外进行交流。</w:t>
      </w:r>
    </w:p>
    <w:p w14:paraId="515FC22C">
      <w:pPr>
        <w:widowControl/>
        <w:snapToGrid w:val="0"/>
        <w:spacing w:line="540" w:lineRule="exact"/>
        <w:jc w:val="center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第五章  附  则</w:t>
      </w:r>
    </w:p>
    <w:p w14:paraId="056DA71F">
      <w:pPr>
        <w:widowControl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第十七条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其他未尽事宜，按国家、学校有关规定办理。</w:t>
      </w:r>
    </w:p>
    <w:p w14:paraId="13551174"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kern w:val="0"/>
          <w:sz w:val="32"/>
          <w:szCs w:val="32"/>
        </w:rPr>
        <w:t>规定自公布之日起执行，由国际交流与合作处负责解释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。原《滨州学院教职工因私事出国（境）管理规定》（滨院政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〔2020〕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106号）同时废止。</w:t>
      </w:r>
    </w:p>
    <w:p w14:paraId="389E274C">
      <w:pPr>
        <w:widowControl/>
        <w:snapToGrid w:val="0"/>
        <w:spacing w:line="540" w:lineRule="exact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 w14:paraId="68988052">
      <w:pPr>
        <w:widowControl/>
        <w:snapToGrid w:val="0"/>
        <w:spacing w:line="540" w:lineRule="exact"/>
        <w:ind w:left="960" w:hanging="960" w:hangingChars="300"/>
        <w:rPr>
          <w:rFonts w:ascii="仿宋_GB2312" w:hAnsi="仿宋_GB2312" w:eastAsia="仿宋_GB2312" w:cs="仿宋_GB2312"/>
          <w:bCs/>
          <w:color w:val="000000"/>
          <w:w w:val="9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bCs/>
          <w:color w:val="000000"/>
          <w:w w:val="96"/>
          <w:kern w:val="0"/>
          <w:sz w:val="32"/>
          <w:szCs w:val="32"/>
        </w:rPr>
        <w:t>山东航空学院科级及以下人员因私事出国（境）审批备案表</w:t>
      </w:r>
    </w:p>
    <w:p w14:paraId="6039A3EE">
      <w:pPr>
        <w:widowControl/>
        <w:snapToGrid w:val="0"/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w w:val="96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 w14:paraId="199A8AD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山东航空学院科级及以下人员因私事出国（境）</w:t>
      </w:r>
    </w:p>
    <w:p w14:paraId="62107A1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审批备案表</w:t>
      </w:r>
    </w:p>
    <w:p w14:paraId="2DB76B12">
      <w:pPr>
        <w:tabs>
          <w:tab w:val="left" w:pos="465"/>
          <w:tab w:val="center" w:pos="4153"/>
        </w:tabs>
        <w:wordWrap w:val="0"/>
        <w:spacing w:line="400" w:lineRule="exact"/>
        <w:ind w:firstLine="318"/>
        <w:jc w:val="right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>编号：</w:t>
      </w:r>
      <w:r>
        <w:rPr>
          <w:rFonts w:eastAsia="仿宋_GB2312"/>
          <w:color w:val="000000"/>
          <w:sz w:val="24"/>
        </w:rPr>
        <w:t>NO. 20</w:t>
      </w:r>
      <w:r>
        <w:rPr>
          <w:rFonts w:hint="eastAsia" w:eastAsia="仿宋_GB2312"/>
          <w:color w:val="000000"/>
          <w:sz w:val="24"/>
        </w:rPr>
        <w:t xml:space="preserve">    -P  </w:t>
      </w:r>
      <w:r>
        <w:rPr>
          <w:rFonts w:eastAsia="仿宋_GB2312"/>
          <w:color w:val="000000"/>
          <w:sz w:val="24"/>
        </w:rPr>
        <w:t xml:space="preserve">   号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270"/>
        <w:gridCol w:w="1270"/>
        <w:gridCol w:w="1270"/>
        <w:gridCol w:w="1270"/>
        <w:gridCol w:w="1451"/>
        <w:gridCol w:w="907"/>
      </w:tblGrid>
      <w:tr w14:paraId="7BAEE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24D19">
            <w:pPr>
              <w:spacing w:line="360" w:lineRule="exact"/>
              <w:jc w:val="center"/>
              <w:rPr>
                <w:rFonts w:ascii="黑体" w:eastAsia="黑体"/>
                <w:color w:val="000000"/>
                <w:spacing w:val="60"/>
                <w:szCs w:val="21"/>
              </w:rPr>
            </w:pPr>
            <w:r>
              <w:rPr>
                <w:rFonts w:hint="eastAsia" w:ascii="黑体" w:eastAsia="黑体"/>
                <w:color w:val="000000"/>
                <w:spacing w:val="60"/>
                <w:szCs w:val="21"/>
              </w:rPr>
              <w:t>姓名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BC1C3">
            <w:pPr>
              <w:spacing w:line="36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性 别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064A3">
            <w:pPr>
              <w:spacing w:line="36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出生年月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6B132">
            <w:pPr>
              <w:spacing w:line="360" w:lineRule="exact"/>
              <w:ind w:left="-105" w:right="-105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pacing w:val="20"/>
                <w:szCs w:val="21"/>
              </w:rPr>
              <w:t>政治面貌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7E9DE">
            <w:pPr>
              <w:spacing w:line="36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所在单位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24385">
            <w:pPr>
              <w:spacing w:line="36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职 务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FCBE9F">
            <w:pPr>
              <w:spacing w:line="360" w:lineRule="exact"/>
              <w:ind w:left="-105" w:right="-105"/>
              <w:jc w:val="center"/>
              <w:rPr>
                <w:rFonts w:ascii="黑体" w:eastAsia="黑体"/>
                <w:color w:val="000000"/>
                <w:spacing w:val="60"/>
                <w:szCs w:val="21"/>
              </w:rPr>
            </w:pPr>
            <w:r>
              <w:rPr>
                <w:rFonts w:hint="eastAsia" w:ascii="黑体" w:eastAsia="黑体"/>
                <w:color w:val="000000"/>
                <w:spacing w:val="60"/>
                <w:szCs w:val="21"/>
              </w:rPr>
              <w:t>备注</w:t>
            </w:r>
          </w:p>
        </w:tc>
      </w:tr>
      <w:tr w14:paraId="0449A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212D1">
            <w:pPr>
              <w:spacing w:line="360" w:lineRule="exact"/>
              <w:ind w:left="-105" w:right="-105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001CE">
            <w:pPr>
              <w:spacing w:line="360" w:lineRule="exact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13983">
            <w:pPr>
              <w:spacing w:line="360" w:lineRule="exact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F25FF">
            <w:pPr>
              <w:spacing w:line="360" w:lineRule="exact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85A88">
            <w:pPr>
              <w:spacing w:line="360" w:lineRule="exact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6BCB7">
            <w:pPr>
              <w:spacing w:line="360" w:lineRule="exact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C4963">
            <w:pPr>
              <w:spacing w:line="360" w:lineRule="exact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</w:p>
        </w:tc>
      </w:tr>
      <w:tr w14:paraId="1887B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CBF6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事由</w:t>
            </w:r>
          </w:p>
        </w:tc>
        <w:tc>
          <w:tcPr>
            <w:tcW w:w="7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162BF"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57C96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7862E">
            <w:pPr>
              <w:spacing w:line="360" w:lineRule="exact"/>
              <w:ind w:left="-105" w:right="-105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起止日期</w:t>
            </w:r>
          </w:p>
        </w:tc>
        <w:tc>
          <w:tcPr>
            <w:tcW w:w="7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4555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 w14:paraId="0A31E84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2FC3D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CB78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境外活动</w:t>
            </w:r>
          </w:p>
          <w:p w14:paraId="50B3348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日程安排</w:t>
            </w:r>
          </w:p>
        </w:tc>
        <w:tc>
          <w:tcPr>
            <w:tcW w:w="7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5750E"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0FEC7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4F001">
            <w:pPr>
              <w:spacing w:line="360" w:lineRule="exact"/>
              <w:ind w:left="-105" w:right="-105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联系方式</w:t>
            </w:r>
          </w:p>
        </w:tc>
        <w:tc>
          <w:tcPr>
            <w:tcW w:w="7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81834"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国内：                            国（境）外：</w:t>
            </w:r>
          </w:p>
        </w:tc>
      </w:tr>
      <w:tr w14:paraId="13E0A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9A5CB">
            <w:pPr>
              <w:spacing w:line="360" w:lineRule="exact"/>
              <w:ind w:left="-105" w:right="-105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经费来源</w:t>
            </w:r>
          </w:p>
        </w:tc>
        <w:tc>
          <w:tcPr>
            <w:tcW w:w="7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B83B0"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62E05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3087D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国    外</w:t>
            </w:r>
          </w:p>
          <w:p w14:paraId="1F3C63C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接待单位</w:t>
            </w:r>
          </w:p>
          <w:p w14:paraId="5E16A2E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和 地 址</w:t>
            </w:r>
          </w:p>
        </w:tc>
        <w:tc>
          <w:tcPr>
            <w:tcW w:w="7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DE4E9"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中文</w:t>
            </w:r>
          </w:p>
        </w:tc>
      </w:tr>
      <w:tr w14:paraId="653CB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F0F9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D744A">
            <w:pPr>
              <w:tabs>
                <w:tab w:val="left" w:pos="1440"/>
              </w:tabs>
              <w:spacing w:line="3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外文</w:t>
            </w:r>
          </w:p>
        </w:tc>
      </w:tr>
      <w:tr w14:paraId="4F498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exac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F781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申请人</w:t>
            </w:r>
          </w:p>
          <w:p w14:paraId="1E6F6F0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所在单位</w:t>
            </w:r>
          </w:p>
          <w:p w14:paraId="2CEA57E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（离退休工作处）意见</w:t>
            </w:r>
          </w:p>
        </w:tc>
        <w:tc>
          <w:tcPr>
            <w:tcW w:w="7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B91CA">
            <w:pPr>
              <w:spacing w:line="360" w:lineRule="exact"/>
              <w:ind w:firstLine="3360" w:firstLineChars="16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 w14:paraId="40943792">
            <w:pPr>
              <w:spacing w:line="360" w:lineRule="exact"/>
              <w:ind w:firstLine="3360" w:firstLineChars="16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 w14:paraId="24B87B35">
            <w:pPr>
              <w:spacing w:line="360" w:lineRule="exact"/>
              <w:ind w:firstLine="3360" w:firstLineChars="16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 w14:paraId="4C53C8B9">
            <w:pPr>
              <w:spacing w:line="360" w:lineRule="exact"/>
              <w:ind w:firstLine="3360" w:firstLineChars="16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 w14:paraId="35EA8B28">
            <w:pPr>
              <w:spacing w:line="360" w:lineRule="exact"/>
              <w:ind w:firstLine="926" w:firstLineChars="441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负责人（签名）：          单位盖章         年    月    日</w:t>
            </w:r>
          </w:p>
        </w:tc>
      </w:tr>
      <w:tr w14:paraId="0CED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exac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A165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国际交流与</w:t>
            </w:r>
          </w:p>
          <w:p w14:paraId="6658E64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合作处意见</w:t>
            </w:r>
          </w:p>
        </w:tc>
        <w:tc>
          <w:tcPr>
            <w:tcW w:w="7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04626"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 w14:paraId="13D2FA00"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 w14:paraId="69560FDE"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 w14:paraId="617044EB"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 w14:paraId="3AD0707C">
            <w:pPr>
              <w:spacing w:line="360" w:lineRule="exact"/>
              <w:ind w:firstLine="823" w:firstLineChars="392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负责人（签名）：          单位盖章         年    月    日</w:t>
            </w:r>
          </w:p>
        </w:tc>
      </w:tr>
      <w:tr w14:paraId="0FADC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90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89628"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备注</w:t>
            </w:r>
          </w:p>
        </w:tc>
      </w:tr>
    </w:tbl>
    <w:p w14:paraId="117E6E19">
      <w:pPr>
        <w:tabs>
          <w:tab w:val="left" w:pos="465"/>
          <w:tab w:val="center" w:pos="4153"/>
        </w:tabs>
        <w:spacing w:line="3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收表人：                                                    日期：     年   月   日</w:t>
      </w:r>
    </w:p>
    <w:sectPr>
      <w:footerReference r:id="rId3" w:type="default"/>
      <w:pgSz w:w="11906" w:h="16838"/>
      <w:pgMar w:top="1984" w:right="1474" w:bottom="1701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F039F">
    <w:pPr>
      <w:pStyle w:val="2"/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713D09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IyNTg3OWMyZGJmZmExYTFlNzA2ZDE1MTgyNTg0NzYifQ=="/>
  </w:docVars>
  <w:rsids>
    <w:rsidRoot w:val="00B40EEF"/>
    <w:rsid w:val="00095505"/>
    <w:rsid w:val="00141B59"/>
    <w:rsid w:val="00216712"/>
    <w:rsid w:val="005654A1"/>
    <w:rsid w:val="00573931"/>
    <w:rsid w:val="00726FA1"/>
    <w:rsid w:val="007A3581"/>
    <w:rsid w:val="00971BEE"/>
    <w:rsid w:val="009E33B5"/>
    <w:rsid w:val="00A45491"/>
    <w:rsid w:val="00A536F1"/>
    <w:rsid w:val="00B40EEF"/>
    <w:rsid w:val="00C01AC0"/>
    <w:rsid w:val="00E01D2C"/>
    <w:rsid w:val="24A92716"/>
    <w:rsid w:val="27C07BEF"/>
    <w:rsid w:val="2BFE4E50"/>
    <w:rsid w:val="3A7C49D1"/>
    <w:rsid w:val="4CBC165B"/>
    <w:rsid w:val="55785749"/>
    <w:rsid w:val="55D042A0"/>
    <w:rsid w:val="56A93524"/>
    <w:rsid w:val="5895438C"/>
    <w:rsid w:val="66DD3B94"/>
    <w:rsid w:val="6E0F5DED"/>
    <w:rsid w:val="6E3B28CF"/>
    <w:rsid w:val="712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myfon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5</Pages>
  <Words>1685</Words>
  <Characters>1712</Characters>
  <Lines>15</Lines>
  <Paragraphs>4</Paragraphs>
  <TotalTime>41</TotalTime>
  <ScaleCrop>false</ScaleCrop>
  <LinksUpToDate>false</LinksUpToDate>
  <CharactersWithSpaces>2024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圈</cp:lastModifiedBy>
  <dcterms:modified xsi:type="dcterms:W3CDTF">2025-04-25T01:46:06Z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1D32A28C10954ABFA08E9E51A1E280B7_13</vt:lpwstr>
  </property>
  <property fmtid="{D5CDD505-2E9C-101B-9397-08002B2CF9AE}" pid="4" name="KSOTemplateDocerSaveRecord">
    <vt:lpwstr>eyJoZGlkIjoiZWQ0YTAwZDAyNmYyZWYwOGM3OTgzZjQyZTk2NzViNjYiLCJ1c2VySWQiOiI1MTA5NzMxNDgifQ==</vt:lpwstr>
  </property>
</Properties>
</file>